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822" w:rsidRDefault="001B2ED6">
      <w:pPr>
        <w:pStyle w:val="NoParagraphStyle"/>
        <w:rPr>
          <w:rStyle w:val="apple-converted-space"/>
          <w:rFonts w:ascii="Arial" w:eastAsia="Arial" w:hAnsi="Arial" w:cs="Arial"/>
          <w:sz w:val="22"/>
          <w:szCs w:val="22"/>
        </w:rPr>
      </w:pPr>
      <w:r>
        <w:rPr>
          <w:rStyle w:val="apple-converted-space"/>
          <w:rFonts w:ascii="Arial" w:hAnsi="Arial"/>
          <w:smallCaps/>
          <w:noProof/>
          <w:sz w:val="22"/>
          <w:szCs w:val="22"/>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Pr>
          <w:rStyle w:val="apple-converted-space"/>
          <w:rFonts w:ascii="Arial" w:hAnsi="Arial"/>
          <w:smallCaps/>
        </w:rPr>
        <w:t xml:space="preserve">   </w:t>
      </w:r>
      <w:r>
        <w:rPr>
          <w:rStyle w:val="apple-converted-space"/>
          <w:rFonts w:ascii="Arial" w:hAnsi="Arial"/>
          <w:smallCaps/>
        </w:rPr>
        <w:t>electronics representatives association</w:t>
      </w:r>
    </w:p>
    <w:p w:rsidR="006C5822" w:rsidRDefault="006C5822">
      <w:pPr>
        <w:pStyle w:val="BodyA"/>
        <w:shd w:val="clear" w:color="auto" w:fill="FFFFFF"/>
        <w:spacing w:after="0" w:line="240" w:lineRule="auto"/>
      </w:pPr>
    </w:p>
    <w:p w:rsidR="006C5822" w:rsidRPr="001B2ED6" w:rsidRDefault="001B2ED6">
      <w:pPr>
        <w:pStyle w:val="BodyA"/>
        <w:shd w:val="clear" w:color="auto" w:fill="FFFFFF"/>
        <w:spacing w:after="0" w:line="240" w:lineRule="auto"/>
        <w:rPr>
          <w:rFonts w:ascii="Arial" w:hAnsi="Arial"/>
          <w:b/>
          <w:bCs/>
        </w:rPr>
      </w:pPr>
      <w:r w:rsidRPr="001B2ED6">
        <w:rPr>
          <w:rStyle w:val="apple-converted-space"/>
          <w:rFonts w:ascii="Arial" w:hAnsi="Arial"/>
          <w:b/>
          <w:bCs/>
        </w:rPr>
        <w:t>FOR IMMEDIATE RELEASE – May 1, 2017</w:t>
      </w:r>
    </w:p>
    <w:p w:rsidR="006C5822" w:rsidRPr="001B2ED6" w:rsidRDefault="001B2ED6" w:rsidP="001B2ED6">
      <w:pPr>
        <w:pStyle w:val="BodyA"/>
        <w:shd w:val="clear" w:color="auto" w:fill="FFFFFF"/>
        <w:spacing w:after="240" w:line="240" w:lineRule="auto"/>
        <w:rPr>
          <w:rStyle w:val="apple-converted-space"/>
          <w:rFonts w:ascii="Arial" w:hAnsi="Arial"/>
        </w:rPr>
      </w:pPr>
      <w:r w:rsidRPr="001B2ED6">
        <w:rPr>
          <w:rStyle w:val="apple-converted-space"/>
          <w:rFonts w:ascii="Arial" w:hAnsi="Arial"/>
        </w:rPr>
        <w:t xml:space="preserve">Contact: Stephanie Tierney / </w:t>
      </w:r>
      <w:hyperlink r:id="rId8" w:history="1">
        <w:r w:rsidRPr="001B2ED6">
          <w:rPr>
            <w:rStyle w:val="Hyperlink0"/>
          </w:rPr>
          <w:t>stierney@era.org</w:t>
        </w:r>
      </w:hyperlink>
      <w:r w:rsidRPr="001B2ED6">
        <w:rPr>
          <w:rStyle w:val="apple-converted-space"/>
          <w:rFonts w:ascii="Arial" w:hAnsi="Arial"/>
        </w:rPr>
        <w:t xml:space="preserve"> </w:t>
      </w:r>
    </w:p>
    <w:p w:rsidR="006C5822" w:rsidRPr="001B2ED6" w:rsidRDefault="001B2ED6" w:rsidP="001B2ED6">
      <w:pPr>
        <w:pStyle w:val="BodyA"/>
        <w:shd w:val="clear" w:color="auto" w:fill="FFFFFF"/>
        <w:spacing w:after="0" w:line="240" w:lineRule="auto"/>
        <w:jc w:val="center"/>
        <w:rPr>
          <w:rStyle w:val="apple-converted-space"/>
          <w:rFonts w:ascii="Arial" w:hAnsi="Arial"/>
          <w:b/>
          <w:bCs/>
        </w:rPr>
      </w:pPr>
      <w:r w:rsidRPr="001B2ED6">
        <w:rPr>
          <w:rStyle w:val="apple-converted-space"/>
          <w:rFonts w:ascii="Arial" w:hAnsi="Arial"/>
          <w:b/>
          <w:bCs/>
        </w:rPr>
        <w:t>Southern California ERA Hosts Its First Tabletop Show Featuring Educational Workshop</w:t>
      </w:r>
    </w:p>
    <w:p w:rsidR="006C5822" w:rsidRDefault="006C5822">
      <w:pPr>
        <w:pStyle w:val="Body"/>
        <w:rPr>
          <w:rStyle w:val="apple-converted-space"/>
          <w:rFonts w:ascii="Arial" w:eastAsia="Arial" w:hAnsi="Arial" w:cs="Arial"/>
          <w:sz w:val="22"/>
          <w:szCs w:val="22"/>
        </w:rPr>
      </w:pPr>
    </w:p>
    <w:p w:rsidR="006C5822" w:rsidRDefault="001B2ED6">
      <w:pPr>
        <w:pStyle w:val="Body"/>
        <w:rPr>
          <w:rFonts w:ascii="Arial" w:eastAsia="Arial" w:hAnsi="Arial" w:cs="Arial"/>
          <w:sz w:val="22"/>
          <w:szCs w:val="22"/>
        </w:rPr>
      </w:pPr>
      <w:r>
        <w:rPr>
          <w:rStyle w:val="apple-converted-space"/>
          <w:rFonts w:ascii="Arial" w:hAnsi="Arial"/>
          <w:sz w:val="22"/>
          <w:szCs w:val="22"/>
        </w:rPr>
        <w:t>Southern California ERA held its first educational workshop during the chapter</w:t>
      </w:r>
      <w:r>
        <w:rPr>
          <w:rStyle w:val="apple-converted-space"/>
          <w:rFonts w:ascii="Arial" w:hAnsi="Arial"/>
          <w:sz w:val="22"/>
          <w:szCs w:val="22"/>
        </w:rPr>
        <w:t>’</w:t>
      </w:r>
      <w:r>
        <w:rPr>
          <w:rStyle w:val="apple-converted-space"/>
          <w:rFonts w:ascii="Arial" w:hAnsi="Arial"/>
          <w:sz w:val="22"/>
          <w:szCs w:val="22"/>
        </w:rPr>
        <w:t>s tabletop show event, held on</w:t>
      </w:r>
      <w:r>
        <w:rPr>
          <w:rFonts w:ascii="Arial" w:hAnsi="Arial"/>
          <w:sz w:val="22"/>
          <w:szCs w:val="22"/>
        </w:rPr>
        <w:t xml:space="preserve"> April 12, 2017</w:t>
      </w:r>
      <w:r>
        <w:rPr>
          <w:rFonts w:ascii="Arial" w:hAnsi="Arial"/>
          <w:sz w:val="22"/>
          <w:szCs w:val="22"/>
        </w:rPr>
        <w:t xml:space="preserve">. The workshop featured a </w:t>
      </w:r>
      <w:r>
        <w:rPr>
          <w:rFonts w:ascii="Arial" w:hAnsi="Arial"/>
          <w:sz w:val="22"/>
          <w:szCs w:val="22"/>
        </w:rPr>
        <w:t>“</w:t>
      </w:r>
      <w:r>
        <w:rPr>
          <w:rFonts w:ascii="Arial" w:hAnsi="Arial"/>
          <w:sz w:val="22"/>
          <w:szCs w:val="22"/>
        </w:rPr>
        <w:t>Digital Swap Shop</w:t>
      </w:r>
      <w:r>
        <w:rPr>
          <w:rFonts w:ascii="Arial" w:hAnsi="Arial"/>
          <w:sz w:val="22"/>
          <w:szCs w:val="22"/>
        </w:rPr>
        <w:t xml:space="preserve">” </w:t>
      </w:r>
      <w:r>
        <w:rPr>
          <w:rFonts w:ascii="Arial" w:hAnsi="Arial"/>
          <w:sz w:val="22"/>
          <w:szCs w:val="22"/>
        </w:rPr>
        <w:t xml:space="preserve">program presented by Bryan Shirley, CPMR, who offered insight on the best digital </w:t>
      </w:r>
      <w:r>
        <w:rPr>
          <w:rFonts w:ascii="Arial" w:hAnsi="Arial"/>
          <w:sz w:val="22"/>
          <w:szCs w:val="22"/>
        </w:rPr>
        <w:t>technologies used in the industry.</w:t>
      </w:r>
    </w:p>
    <w:p w:rsidR="006C5822" w:rsidRDefault="006C5822">
      <w:pPr>
        <w:pStyle w:val="Body"/>
        <w:rPr>
          <w:rFonts w:ascii="Arial" w:eastAsia="Arial" w:hAnsi="Arial" w:cs="Arial"/>
          <w:sz w:val="22"/>
          <w:szCs w:val="22"/>
        </w:rPr>
      </w:pPr>
      <w:bookmarkStart w:id="0" w:name="_GoBack"/>
      <w:bookmarkEnd w:id="0"/>
    </w:p>
    <w:p w:rsidR="006C5822" w:rsidRDefault="001B2ED6">
      <w:pPr>
        <w:pStyle w:val="Body"/>
        <w:rPr>
          <w:rFonts w:ascii="Arial" w:eastAsia="Arial" w:hAnsi="Arial" w:cs="Arial"/>
          <w:sz w:val="22"/>
          <w:szCs w:val="22"/>
        </w:rPr>
      </w:pPr>
      <w:r>
        <w:rPr>
          <w:rFonts w:ascii="Arial" w:hAnsi="Arial"/>
          <w:sz w:val="22"/>
          <w:szCs w:val="22"/>
        </w:rPr>
        <w:t xml:space="preserve">The workshop content was inspired by the 2017 ERA National Conference Breakout Seminar, </w:t>
      </w:r>
      <w:r>
        <w:rPr>
          <w:rFonts w:ascii="Arial" w:hAnsi="Arial"/>
          <w:sz w:val="22"/>
          <w:szCs w:val="22"/>
        </w:rPr>
        <w:t>“</w:t>
      </w:r>
      <w:r>
        <w:rPr>
          <w:rFonts w:ascii="Arial" w:hAnsi="Arial"/>
          <w:sz w:val="22"/>
          <w:szCs w:val="22"/>
        </w:rPr>
        <w:t>Technology Swap Shop Update 2017: Who</w:t>
      </w:r>
      <w:r>
        <w:rPr>
          <w:rFonts w:ascii="Arial" w:hAnsi="Arial"/>
          <w:sz w:val="22"/>
          <w:szCs w:val="22"/>
          <w:lang w:val="fr-FR"/>
        </w:rPr>
        <w:t>’</w:t>
      </w:r>
      <w:r>
        <w:rPr>
          <w:rFonts w:ascii="Arial" w:hAnsi="Arial"/>
          <w:sz w:val="22"/>
          <w:szCs w:val="22"/>
        </w:rPr>
        <w:t>s Using What and How</w:t>
      </w:r>
      <w:proofErr w:type="gramStart"/>
      <w:r>
        <w:rPr>
          <w:rFonts w:ascii="Arial" w:hAnsi="Arial"/>
          <w:sz w:val="22"/>
          <w:szCs w:val="22"/>
        </w:rPr>
        <w:t>?,</w:t>
      </w:r>
      <w:proofErr w:type="gramEnd"/>
      <w:r>
        <w:rPr>
          <w:rFonts w:ascii="Arial" w:hAnsi="Arial"/>
          <w:sz w:val="22"/>
          <w:szCs w:val="22"/>
        </w:rPr>
        <w:t xml:space="preserve">” </w:t>
      </w:r>
      <w:r>
        <w:rPr>
          <w:rFonts w:ascii="Arial" w:hAnsi="Arial"/>
          <w:sz w:val="22"/>
          <w:szCs w:val="22"/>
        </w:rPr>
        <w:t xml:space="preserve">presented by John </w:t>
      </w:r>
      <w:proofErr w:type="spellStart"/>
      <w:r>
        <w:rPr>
          <w:rFonts w:ascii="Arial" w:hAnsi="Arial"/>
          <w:sz w:val="22"/>
          <w:szCs w:val="22"/>
        </w:rPr>
        <w:t>Hutson</w:t>
      </w:r>
      <w:proofErr w:type="spellEnd"/>
      <w:r>
        <w:rPr>
          <w:rFonts w:ascii="Arial" w:hAnsi="Arial"/>
          <w:sz w:val="22"/>
          <w:szCs w:val="22"/>
        </w:rPr>
        <w:t xml:space="preserve">, CPMR, of </w:t>
      </w:r>
      <w:proofErr w:type="spellStart"/>
      <w:r>
        <w:rPr>
          <w:rFonts w:ascii="Arial" w:hAnsi="Arial"/>
          <w:sz w:val="22"/>
          <w:szCs w:val="22"/>
        </w:rPr>
        <w:t>MacInnis</w:t>
      </w:r>
      <w:proofErr w:type="spellEnd"/>
      <w:r>
        <w:rPr>
          <w:rFonts w:ascii="Arial" w:hAnsi="Arial"/>
          <w:sz w:val="22"/>
          <w:szCs w:val="22"/>
        </w:rPr>
        <w:t xml:space="preserve"> Group and Holly Myers, CP</w:t>
      </w:r>
      <w:r>
        <w:rPr>
          <w:rFonts w:ascii="Arial" w:hAnsi="Arial"/>
          <w:sz w:val="22"/>
          <w:szCs w:val="22"/>
        </w:rPr>
        <w:t>MR, of Wallace Electronic Sales.</w:t>
      </w:r>
    </w:p>
    <w:p w:rsidR="006C5822" w:rsidRDefault="006C5822">
      <w:pPr>
        <w:pStyle w:val="Body"/>
        <w:rPr>
          <w:rFonts w:ascii="Arial" w:eastAsia="Arial" w:hAnsi="Arial" w:cs="Arial"/>
          <w:sz w:val="22"/>
          <w:szCs w:val="22"/>
        </w:rPr>
      </w:pPr>
    </w:p>
    <w:p w:rsidR="006C5822" w:rsidRDefault="001B2ED6">
      <w:pPr>
        <w:pStyle w:val="Body"/>
        <w:rPr>
          <w:rFonts w:ascii="Arial" w:eastAsia="Arial" w:hAnsi="Arial" w:cs="Arial"/>
          <w:sz w:val="22"/>
          <w:szCs w:val="22"/>
        </w:rPr>
      </w:pPr>
      <w:r>
        <w:rPr>
          <w:rFonts w:ascii="Arial" w:hAnsi="Arial"/>
          <w:sz w:val="22"/>
          <w:szCs w:val="22"/>
        </w:rPr>
        <w:t>The event attracted more than 150 registrants and featured 26 tabletop displays. In addition to the workshop program, attendees enjoyed a complimentary lunch, courtesy of Tommy</w:t>
      </w:r>
      <w:r>
        <w:rPr>
          <w:rStyle w:val="apple-converted-space"/>
          <w:rFonts w:ascii="Arial" w:hAnsi="Arial"/>
          <w:sz w:val="22"/>
          <w:szCs w:val="22"/>
        </w:rPr>
        <w:t>’</w:t>
      </w:r>
      <w:r>
        <w:rPr>
          <w:rFonts w:ascii="Arial" w:hAnsi="Arial"/>
          <w:sz w:val="22"/>
          <w:szCs w:val="22"/>
          <w:lang w:val="nl-NL"/>
        </w:rPr>
        <w:t xml:space="preserve">s Hamburgers. </w:t>
      </w:r>
    </w:p>
    <w:p w:rsidR="006C5822" w:rsidRDefault="006C5822">
      <w:pPr>
        <w:pStyle w:val="Body"/>
        <w:rPr>
          <w:rFonts w:ascii="Arial" w:eastAsia="Arial" w:hAnsi="Arial" w:cs="Arial"/>
          <w:sz w:val="22"/>
          <w:szCs w:val="22"/>
        </w:rPr>
      </w:pPr>
    </w:p>
    <w:p w:rsidR="006C5822" w:rsidRDefault="001B2ED6">
      <w:pPr>
        <w:pStyle w:val="Body"/>
        <w:rPr>
          <w:rStyle w:val="apple-converted-space"/>
          <w:rFonts w:ascii="Arial" w:eastAsia="Arial" w:hAnsi="Arial" w:cs="Arial"/>
          <w:sz w:val="22"/>
          <w:szCs w:val="22"/>
        </w:rPr>
      </w:pPr>
      <w:r>
        <w:rPr>
          <w:rStyle w:val="apple-converted-space"/>
          <w:rFonts w:ascii="Arial" w:hAnsi="Arial"/>
          <w:sz w:val="22"/>
          <w:szCs w:val="22"/>
        </w:rPr>
        <w:t>Southern California ERA expec</w:t>
      </w:r>
      <w:r>
        <w:rPr>
          <w:rStyle w:val="apple-converted-space"/>
          <w:rFonts w:ascii="Arial" w:hAnsi="Arial"/>
          <w:sz w:val="22"/>
          <w:szCs w:val="22"/>
        </w:rPr>
        <w:t>ts to replicate this format for future tabletop shows, three to four more times in 2017.</w:t>
      </w:r>
    </w:p>
    <w:p w:rsidR="006C5822" w:rsidRDefault="006C5822">
      <w:pPr>
        <w:pStyle w:val="Body"/>
        <w:rPr>
          <w:rStyle w:val="apple-converted-space"/>
          <w:rFonts w:ascii="Arial" w:eastAsia="Arial" w:hAnsi="Arial" w:cs="Arial"/>
          <w:sz w:val="22"/>
          <w:szCs w:val="22"/>
        </w:rPr>
      </w:pPr>
    </w:p>
    <w:p w:rsidR="006C5822" w:rsidRDefault="001B2ED6">
      <w:pPr>
        <w:pStyle w:val="default"/>
        <w:spacing w:before="0" w:after="0"/>
        <w:rPr>
          <w:rFonts w:ascii="Arial" w:eastAsia="Arial" w:hAnsi="Arial" w:cs="Arial"/>
          <w:sz w:val="22"/>
          <w:szCs w:val="22"/>
        </w:rPr>
      </w:pPr>
      <w:r>
        <w:rPr>
          <w:rStyle w:val="apple-converted-space"/>
          <w:rFonts w:ascii="Arial" w:hAnsi="Arial"/>
          <w:sz w:val="22"/>
          <w:szCs w:val="22"/>
        </w:rPr>
        <w:t>“</w:t>
      </w:r>
      <w:r>
        <w:rPr>
          <w:rFonts w:ascii="Arial" w:hAnsi="Arial"/>
          <w:sz w:val="22"/>
          <w:szCs w:val="22"/>
        </w:rPr>
        <w:t>We had excellent audience participation at the workshop. I know all of us came away with another nugget of wisdom,</w:t>
      </w:r>
      <w:r>
        <w:rPr>
          <w:rFonts w:ascii="Arial" w:hAnsi="Arial"/>
          <w:sz w:val="22"/>
          <w:szCs w:val="22"/>
        </w:rPr>
        <w:t xml:space="preserve">” </w:t>
      </w:r>
      <w:r>
        <w:rPr>
          <w:rFonts w:ascii="Arial" w:hAnsi="Arial"/>
          <w:sz w:val="22"/>
          <w:szCs w:val="22"/>
        </w:rPr>
        <w:t xml:space="preserve">said </w:t>
      </w:r>
      <w:r>
        <w:rPr>
          <w:rStyle w:val="apple-converted-space"/>
          <w:rFonts w:ascii="Arial" w:hAnsi="Arial"/>
          <w:sz w:val="22"/>
          <w:szCs w:val="22"/>
        </w:rPr>
        <w:t>David Berryman, president of Southern Califo</w:t>
      </w:r>
      <w:r>
        <w:rPr>
          <w:rStyle w:val="apple-converted-space"/>
          <w:rFonts w:ascii="Arial" w:hAnsi="Arial"/>
          <w:sz w:val="22"/>
          <w:szCs w:val="22"/>
        </w:rPr>
        <w:t xml:space="preserve">rnia ERA. </w:t>
      </w:r>
      <w:r>
        <w:rPr>
          <w:rStyle w:val="apple-converted-space"/>
          <w:rFonts w:ascii="Arial" w:hAnsi="Arial"/>
          <w:sz w:val="22"/>
          <w:szCs w:val="22"/>
        </w:rPr>
        <w:t>“</w:t>
      </w:r>
      <w:r>
        <w:rPr>
          <w:rFonts w:ascii="Arial" w:hAnsi="Arial"/>
          <w:sz w:val="22"/>
          <w:szCs w:val="22"/>
        </w:rPr>
        <w:t>Attendees stated that the show was well worth their time.</w:t>
      </w:r>
      <w:r>
        <w:rPr>
          <w:rFonts w:ascii="Arial" w:hAnsi="Arial"/>
          <w:sz w:val="22"/>
          <w:szCs w:val="22"/>
        </w:rPr>
        <w:t>”</w:t>
      </w:r>
    </w:p>
    <w:p w:rsidR="006C5822" w:rsidRDefault="006C5822">
      <w:pPr>
        <w:pStyle w:val="default"/>
        <w:spacing w:before="0" w:after="0"/>
        <w:rPr>
          <w:rFonts w:ascii="Arial" w:eastAsia="Arial" w:hAnsi="Arial" w:cs="Arial"/>
          <w:sz w:val="22"/>
          <w:szCs w:val="22"/>
        </w:rPr>
      </w:pPr>
    </w:p>
    <w:p w:rsidR="006C5822" w:rsidRDefault="001B2ED6">
      <w:pPr>
        <w:pStyle w:val="default"/>
        <w:spacing w:before="0" w:after="0"/>
        <w:rPr>
          <w:rStyle w:val="apple-converted-space"/>
          <w:rFonts w:ascii="Arial" w:eastAsia="Arial" w:hAnsi="Arial" w:cs="Arial"/>
          <w:sz w:val="22"/>
          <w:szCs w:val="22"/>
        </w:rPr>
      </w:pPr>
      <w:r>
        <w:rPr>
          <w:rFonts w:ascii="Arial" w:hAnsi="Arial"/>
          <w:sz w:val="22"/>
          <w:szCs w:val="22"/>
        </w:rPr>
        <w:t xml:space="preserve">For more information on upcoming Southern California ERA networking events, visit </w:t>
      </w:r>
      <w:hyperlink r:id="rId9" w:history="1">
        <w:r>
          <w:rPr>
            <w:rStyle w:val="Hyperlink1"/>
          </w:rPr>
          <w:t>www.erascal.org</w:t>
        </w:r>
      </w:hyperlink>
      <w:r>
        <w:rPr>
          <w:rFonts w:ascii="Arial" w:hAnsi="Arial"/>
          <w:sz w:val="22"/>
          <w:szCs w:val="22"/>
        </w:rPr>
        <w:t xml:space="preserve">. </w:t>
      </w:r>
    </w:p>
    <w:p w:rsidR="006C5822" w:rsidRDefault="006C5822">
      <w:pPr>
        <w:pStyle w:val="BodyA"/>
        <w:shd w:val="clear" w:color="auto" w:fill="FFFFFF"/>
        <w:spacing w:after="0" w:line="240" w:lineRule="auto"/>
        <w:rPr>
          <w:rStyle w:val="apple-converted-space"/>
          <w:rFonts w:ascii="Arial" w:eastAsia="Arial" w:hAnsi="Arial" w:cs="Arial"/>
        </w:rPr>
      </w:pPr>
    </w:p>
    <w:p w:rsidR="006C5822" w:rsidRDefault="001B2ED6">
      <w:pPr>
        <w:pStyle w:val="NoParagraphStyle"/>
        <w:spacing w:line="240" w:lineRule="auto"/>
        <w:rPr>
          <w:rStyle w:val="apple-converted-space"/>
          <w:rFonts w:ascii="Arial" w:eastAsia="Arial" w:hAnsi="Arial" w:cs="Arial"/>
          <w:b/>
          <w:bCs/>
          <w:sz w:val="22"/>
          <w:szCs w:val="22"/>
        </w:rPr>
      </w:pPr>
      <w:r>
        <w:rPr>
          <w:rStyle w:val="apple-converted-space"/>
          <w:rFonts w:ascii="Arial" w:hAnsi="Arial"/>
          <w:b/>
          <w:bCs/>
          <w:sz w:val="22"/>
          <w:szCs w:val="22"/>
        </w:rPr>
        <w:t>About ERA</w:t>
      </w:r>
    </w:p>
    <w:p w:rsidR="006C5822" w:rsidRDefault="001B2ED6">
      <w:pPr>
        <w:pStyle w:val="NoParagraphStyle"/>
        <w:spacing w:line="240" w:lineRule="auto"/>
        <w:rPr>
          <w:rStyle w:val="apple-converted-space"/>
          <w:rFonts w:ascii="Arial" w:eastAsia="Arial" w:hAnsi="Arial" w:cs="Arial"/>
          <w:sz w:val="22"/>
          <w:szCs w:val="22"/>
          <w:shd w:val="clear" w:color="auto" w:fill="FFFFFF"/>
        </w:rPr>
      </w:pPr>
      <w:r>
        <w:rPr>
          <w:rStyle w:val="apple-converted-space"/>
          <w:rFonts w:ascii="Arial" w:hAnsi="Arial"/>
          <w:sz w:val="22"/>
          <w:szCs w:val="22"/>
          <w:shd w:val="clear" w:color="auto" w:fill="FFFFFF"/>
        </w:rPr>
        <w:t xml:space="preserve">The 82-year-old Electronics </w:t>
      </w:r>
      <w:r>
        <w:rPr>
          <w:rStyle w:val="apple-converted-space"/>
          <w:rFonts w:ascii="Arial" w:hAnsi="Arial"/>
          <w:sz w:val="22"/>
          <w:szCs w:val="22"/>
          <w:shd w:val="clear" w:color="auto" w:fill="FFFFFF"/>
        </w:rPr>
        <w:t>Representatives Association (ERA) is the international trade organization for professional field sales companies in the global electronics industries, manufacturers who go to market through representative firms and global distributors. It is the mission of</w:t>
      </w:r>
      <w:r>
        <w:rPr>
          <w:rStyle w:val="apple-converted-space"/>
          <w:rFonts w:ascii="Arial" w:hAnsi="Arial"/>
          <w:sz w:val="22"/>
          <w:szCs w:val="22"/>
          <w:shd w:val="clear" w:color="auto" w:fill="FFFFFF"/>
        </w:rPr>
        <w:t xml:space="preserve"> ERA to support the professional field sales function through programs and activities that educate, inform and advocate for manufacturers</w:t>
      </w:r>
      <w:r>
        <w:rPr>
          <w:rStyle w:val="apple-converted-space"/>
          <w:rFonts w:ascii="Arial" w:hAnsi="Arial"/>
          <w:sz w:val="22"/>
          <w:szCs w:val="22"/>
          <w:shd w:val="clear" w:color="auto" w:fill="FFFFFF"/>
        </w:rPr>
        <w:t xml:space="preserve">’ </w:t>
      </w:r>
      <w:r>
        <w:rPr>
          <w:rStyle w:val="apple-converted-space"/>
          <w:rFonts w:ascii="Arial" w:hAnsi="Arial"/>
          <w:sz w:val="22"/>
          <w:szCs w:val="22"/>
          <w:shd w:val="clear" w:color="auto" w:fill="FFFFFF"/>
        </w:rPr>
        <w:t>representatives, the principals they represent and the distributors who are reps</w:t>
      </w:r>
      <w:r>
        <w:rPr>
          <w:rStyle w:val="apple-converted-space"/>
          <w:rFonts w:ascii="Arial" w:hAnsi="Arial"/>
          <w:sz w:val="22"/>
          <w:szCs w:val="22"/>
          <w:shd w:val="clear" w:color="auto" w:fill="FFFFFF"/>
        </w:rPr>
        <w:t xml:space="preserve">’ </w:t>
      </w:r>
      <w:r>
        <w:rPr>
          <w:rStyle w:val="apple-converted-space"/>
          <w:rFonts w:ascii="Arial" w:hAnsi="Arial"/>
          <w:sz w:val="22"/>
          <w:szCs w:val="22"/>
          <w:shd w:val="clear" w:color="auto" w:fill="FFFFFF"/>
        </w:rPr>
        <w:t xml:space="preserve">partners in local territories. ERA member representative firms (often called </w:t>
      </w:r>
      <w:r>
        <w:rPr>
          <w:rStyle w:val="apple-converted-space"/>
          <w:rFonts w:ascii="Arial" w:hAnsi="Arial"/>
          <w:sz w:val="22"/>
          <w:szCs w:val="22"/>
          <w:shd w:val="clear" w:color="auto" w:fill="FFFFFF"/>
        </w:rPr>
        <w:t>“</w:t>
      </w:r>
      <w:r>
        <w:rPr>
          <w:rStyle w:val="apple-converted-space"/>
          <w:rFonts w:ascii="Arial" w:hAnsi="Arial"/>
          <w:sz w:val="22"/>
          <w:szCs w:val="22"/>
          <w:shd w:val="clear" w:color="auto" w:fill="FFFFFF"/>
        </w:rPr>
        <w:t>reps</w:t>
      </w:r>
      <w:r>
        <w:rPr>
          <w:rStyle w:val="apple-converted-space"/>
          <w:rFonts w:ascii="Arial" w:hAnsi="Arial"/>
          <w:sz w:val="22"/>
          <w:szCs w:val="22"/>
          <w:shd w:val="clear" w:color="auto" w:fill="FFFFFF"/>
        </w:rPr>
        <w:t>”</w:t>
      </w:r>
      <w:r>
        <w:rPr>
          <w:rStyle w:val="apple-converted-space"/>
          <w:rFonts w:ascii="Arial" w:hAnsi="Arial"/>
          <w:sz w:val="22"/>
          <w:szCs w:val="22"/>
          <w:shd w:val="clear" w:color="auto" w:fill="FFFFFF"/>
        </w:rPr>
        <w:t>) provide field sales services on an exclusive basis to manufacturers of related (but non-competing) products in a defined territory. For more information about ERA, visit</w:t>
      </w:r>
      <w:r>
        <w:rPr>
          <w:rStyle w:val="apple-converted-space"/>
          <w:rFonts w:ascii="Arial" w:hAnsi="Arial"/>
          <w:sz w:val="22"/>
          <w:szCs w:val="22"/>
          <w:shd w:val="clear" w:color="auto" w:fill="FFFFFF"/>
        </w:rPr>
        <w:t> </w:t>
      </w:r>
      <w:hyperlink r:id="rId10" w:history="1">
        <w:r>
          <w:rPr>
            <w:rStyle w:val="Hyperlink2"/>
          </w:rPr>
          <w:t>era.org</w:t>
        </w:r>
      </w:hyperlink>
      <w:r>
        <w:rPr>
          <w:rStyle w:val="apple-converted-space"/>
          <w:rFonts w:ascii="Arial" w:hAnsi="Arial"/>
          <w:sz w:val="22"/>
          <w:szCs w:val="22"/>
          <w:shd w:val="clear" w:color="auto" w:fill="FFFFFF"/>
        </w:rPr>
        <w:t>.</w:t>
      </w:r>
    </w:p>
    <w:p w:rsidR="006C5822" w:rsidRDefault="006C5822">
      <w:pPr>
        <w:pStyle w:val="NoParagraphStyle"/>
        <w:spacing w:line="240" w:lineRule="auto"/>
        <w:rPr>
          <w:rStyle w:val="apple-converted-space"/>
          <w:rFonts w:ascii="Arial" w:eastAsia="Arial" w:hAnsi="Arial" w:cs="Arial"/>
          <w:sz w:val="22"/>
          <w:szCs w:val="22"/>
        </w:rPr>
      </w:pPr>
    </w:p>
    <w:p w:rsidR="006C5822" w:rsidRDefault="001B2ED6">
      <w:pPr>
        <w:pStyle w:val="NoParagraphStyle"/>
        <w:spacing w:line="240" w:lineRule="auto"/>
        <w:rPr>
          <w:rStyle w:val="apple-converted-space"/>
          <w:rFonts w:ascii="Arial" w:eastAsia="Arial" w:hAnsi="Arial" w:cs="Arial"/>
          <w:b/>
          <w:bCs/>
          <w:sz w:val="22"/>
          <w:szCs w:val="22"/>
        </w:rPr>
      </w:pPr>
      <w:r>
        <w:rPr>
          <w:rStyle w:val="apple-converted-space"/>
          <w:rFonts w:ascii="Arial" w:hAnsi="Arial"/>
          <w:b/>
          <w:bCs/>
          <w:sz w:val="22"/>
          <w:szCs w:val="22"/>
        </w:rPr>
        <w:t>About Southern California ERA</w:t>
      </w:r>
    </w:p>
    <w:p w:rsidR="006C5822" w:rsidRDefault="001B2ED6">
      <w:pPr>
        <w:pStyle w:val="NoParagraphStyle"/>
        <w:spacing w:line="240" w:lineRule="auto"/>
        <w:rPr>
          <w:rStyle w:val="apple-converted-space"/>
          <w:rFonts w:ascii="Arial" w:eastAsia="Arial" w:hAnsi="Arial" w:cs="Arial"/>
          <w:sz w:val="22"/>
          <w:szCs w:val="22"/>
        </w:rPr>
      </w:pPr>
      <w:r>
        <w:rPr>
          <w:rStyle w:val="apple-converted-space"/>
          <w:rFonts w:ascii="Arial" w:hAnsi="Arial"/>
          <w:sz w:val="22"/>
          <w:szCs w:val="22"/>
          <w:shd w:val="clear" w:color="auto" w:fill="FFFFFF"/>
        </w:rPr>
        <w:t xml:space="preserve">Southern California ERA produces dozens of educational, trade show and social experiences </w:t>
      </w:r>
      <w:r>
        <w:rPr>
          <w:rStyle w:val="apple-converted-space"/>
          <w:rFonts w:ascii="Arial" w:hAnsi="Arial"/>
          <w:sz w:val="22"/>
          <w:szCs w:val="22"/>
          <w:shd w:val="clear" w:color="auto" w:fill="FFFFFF"/>
        </w:rPr>
        <w:lastRenderedPageBreak/>
        <w:t xml:space="preserve">each year, and provide hundreds of Web-based tools and resources, and helps members connect </w:t>
      </w:r>
      <w:r>
        <w:rPr>
          <w:rStyle w:val="apple-converted-space"/>
          <w:rFonts w:ascii="Arial" w:hAnsi="Arial"/>
          <w:sz w:val="22"/>
          <w:szCs w:val="22"/>
          <w:shd w:val="clear" w:color="auto" w:fill="FFFFFF"/>
        </w:rPr>
        <w:t>via meetings, forums, breakfasts and other activities.</w:t>
      </w:r>
      <w:r>
        <w:rPr>
          <w:rStyle w:val="apple-converted-space"/>
          <w:rFonts w:ascii="Arial" w:hAnsi="Arial"/>
          <w:sz w:val="22"/>
          <w:szCs w:val="22"/>
        </w:rPr>
        <w:t xml:space="preserve"> </w:t>
      </w:r>
      <w:r>
        <w:rPr>
          <w:rStyle w:val="apple-converted-space"/>
          <w:rFonts w:ascii="Arial" w:hAnsi="Arial"/>
          <w:sz w:val="22"/>
          <w:szCs w:val="22"/>
          <w:shd w:val="clear" w:color="auto" w:fill="FFFFFF"/>
        </w:rPr>
        <w:t>Southern California ERA helps members be knowledgeable, professional sales and business people via education, training, publications, trade shows and opportunities to meet with other reps, distributors</w:t>
      </w:r>
      <w:r>
        <w:rPr>
          <w:rStyle w:val="apple-converted-space"/>
          <w:rFonts w:ascii="Arial" w:hAnsi="Arial"/>
          <w:sz w:val="22"/>
          <w:szCs w:val="22"/>
          <w:shd w:val="clear" w:color="auto" w:fill="FFFFFF"/>
        </w:rPr>
        <w:t xml:space="preserve"> and manufacturers for mutual benefit.</w:t>
      </w:r>
    </w:p>
    <w:p w:rsidR="006C5822" w:rsidRDefault="006C5822">
      <w:pPr>
        <w:pStyle w:val="NoParagraphStyle"/>
        <w:spacing w:line="240" w:lineRule="auto"/>
        <w:rPr>
          <w:rStyle w:val="apple-converted-space"/>
          <w:rFonts w:ascii="Arial" w:eastAsia="Arial" w:hAnsi="Arial" w:cs="Arial"/>
          <w:sz w:val="22"/>
          <w:szCs w:val="22"/>
        </w:rPr>
      </w:pPr>
    </w:p>
    <w:p w:rsidR="006C5822" w:rsidRDefault="001B2ED6">
      <w:pPr>
        <w:pStyle w:val="NoParagraphStyle"/>
        <w:spacing w:line="240" w:lineRule="auto"/>
        <w:jc w:val="center"/>
        <w:rPr>
          <w:rStyle w:val="apple-converted-space"/>
          <w:rFonts w:ascii="Arial" w:eastAsia="Arial" w:hAnsi="Arial" w:cs="Arial"/>
          <w:sz w:val="22"/>
          <w:szCs w:val="22"/>
        </w:rPr>
      </w:pPr>
      <w:r>
        <w:rPr>
          <w:rStyle w:val="apple-converted-space"/>
          <w:rFonts w:ascii="Arial" w:hAnsi="Arial"/>
          <w:sz w:val="22"/>
          <w:szCs w:val="22"/>
        </w:rPr>
        <w:t>###</w:t>
      </w:r>
    </w:p>
    <w:p w:rsidR="006C5822" w:rsidRDefault="006C5822">
      <w:pPr>
        <w:pStyle w:val="NoParagraphStyle"/>
        <w:pBdr>
          <w:bottom w:val="single" w:sz="12" w:space="0" w:color="000000"/>
        </w:pBdr>
        <w:rPr>
          <w:rStyle w:val="apple-converted-space"/>
          <w:rFonts w:ascii="Arial" w:eastAsia="Arial" w:hAnsi="Arial" w:cs="Arial"/>
          <w:sz w:val="22"/>
          <w:szCs w:val="22"/>
        </w:rPr>
      </w:pPr>
    </w:p>
    <w:p w:rsidR="006C5822" w:rsidRDefault="006C5822">
      <w:pPr>
        <w:pStyle w:val="NoParagraphStyle"/>
        <w:spacing w:line="240" w:lineRule="auto"/>
        <w:jc w:val="center"/>
        <w:rPr>
          <w:rFonts w:ascii="Arial" w:eastAsia="Arial" w:hAnsi="Arial" w:cs="Arial"/>
          <w:sz w:val="22"/>
          <w:szCs w:val="22"/>
        </w:rPr>
      </w:pPr>
    </w:p>
    <w:p w:rsidR="006C5822" w:rsidRPr="001B2ED6" w:rsidRDefault="001B2ED6">
      <w:pPr>
        <w:pStyle w:val="NoParagraphStyle"/>
        <w:spacing w:line="240" w:lineRule="auto"/>
        <w:jc w:val="center"/>
        <w:rPr>
          <w:rFonts w:ascii="Arial" w:eastAsia="Arial" w:hAnsi="Arial" w:cs="Arial"/>
          <w:sz w:val="20"/>
          <w:szCs w:val="20"/>
        </w:rPr>
      </w:pPr>
      <w:r w:rsidRPr="001B2ED6">
        <w:rPr>
          <w:rFonts w:ascii="Arial" w:hAnsi="Arial"/>
          <w:sz w:val="20"/>
          <w:szCs w:val="20"/>
        </w:rPr>
        <w:t xml:space="preserve">Electronics Representatives Association </w:t>
      </w:r>
    </w:p>
    <w:p w:rsidR="006C5822" w:rsidRPr="001B2ED6" w:rsidRDefault="001B2ED6">
      <w:pPr>
        <w:pStyle w:val="NoParagraphStyle"/>
        <w:spacing w:line="240" w:lineRule="auto"/>
        <w:jc w:val="center"/>
        <w:rPr>
          <w:rFonts w:ascii="Arial" w:eastAsia="Arial" w:hAnsi="Arial" w:cs="Arial"/>
          <w:sz w:val="20"/>
          <w:szCs w:val="20"/>
        </w:rPr>
      </w:pPr>
      <w:r w:rsidRPr="001B2ED6">
        <w:rPr>
          <w:rFonts w:ascii="Arial" w:hAnsi="Arial"/>
          <w:sz w:val="20"/>
          <w:szCs w:val="20"/>
        </w:rPr>
        <w:t>1325</w:t>
      </w:r>
      <w:r w:rsidRPr="001B2ED6">
        <w:rPr>
          <w:rFonts w:ascii="Arial" w:hAnsi="Arial"/>
          <w:sz w:val="20"/>
          <w:szCs w:val="20"/>
        </w:rPr>
        <w:t> </w:t>
      </w:r>
      <w:r w:rsidRPr="001B2ED6">
        <w:rPr>
          <w:rFonts w:ascii="Arial" w:hAnsi="Arial"/>
          <w:sz w:val="20"/>
          <w:szCs w:val="20"/>
        </w:rPr>
        <w:t>S.</w:t>
      </w:r>
      <w:r w:rsidRPr="001B2ED6">
        <w:rPr>
          <w:rFonts w:ascii="Arial" w:hAnsi="Arial"/>
          <w:sz w:val="20"/>
          <w:szCs w:val="20"/>
        </w:rPr>
        <w:t> </w:t>
      </w:r>
      <w:r w:rsidRPr="001B2ED6">
        <w:rPr>
          <w:rFonts w:ascii="Arial" w:hAnsi="Arial"/>
          <w:sz w:val="20"/>
          <w:szCs w:val="20"/>
        </w:rPr>
        <w:t>Arlington</w:t>
      </w:r>
      <w:r w:rsidRPr="001B2ED6">
        <w:rPr>
          <w:rFonts w:ascii="Arial" w:hAnsi="Arial"/>
          <w:sz w:val="20"/>
          <w:szCs w:val="20"/>
        </w:rPr>
        <w:t> </w:t>
      </w:r>
      <w:r w:rsidRPr="001B2ED6">
        <w:rPr>
          <w:rFonts w:ascii="Arial" w:hAnsi="Arial"/>
          <w:sz w:val="20"/>
          <w:szCs w:val="20"/>
        </w:rPr>
        <w:t>Heights</w:t>
      </w:r>
      <w:r w:rsidRPr="001B2ED6">
        <w:rPr>
          <w:rFonts w:ascii="Arial" w:hAnsi="Arial"/>
          <w:sz w:val="20"/>
          <w:szCs w:val="20"/>
        </w:rPr>
        <w:t> </w:t>
      </w:r>
      <w:r w:rsidRPr="001B2ED6">
        <w:rPr>
          <w:rFonts w:ascii="Arial" w:hAnsi="Arial"/>
          <w:sz w:val="20"/>
          <w:szCs w:val="20"/>
        </w:rPr>
        <w:t>Road,</w:t>
      </w:r>
      <w:r w:rsidRPr="001B2ED6">
        <w:rPr>
          <w:rFonts w:ascii="Arial" w:hAnsi="Arial"/>
          <w:sz w:val="20"/>
          <w:szCs w:val="20"/>
        </w:rPr>
        <w:t> </w:t>
      </w:r>
      <w:r w:rsidRPr="001B2ED6">
        <w:rPr>
          <w:rFonts w:ascii="Arial" w:hAnsi="Arial"/>
          <w:sz w:val="20"/>
          <w:szCs w:val="20"/>
        </w:rPr>
        <w:t>Suite</w:t>
      </w:r>
      <w:r w:rsidRPr="001B2ED6">
        <w:rPr>
          <w:rFonts w:ascii="Arial" w:hAnsi="Arial"/>
          <w:sz w:val="20"/>
          <w:szCs w:val="20"/>
        </w:rPr>
        <w:t> </w:t>
      </w:r>
      <w:r w:rsidRPr="001B2ED6">
        <w:rPr>
          <w:rFonts w:ascii="Arial" w:hAnsi="Arial"/>
          <w:sz w:val="20"/>
          <w:szCs w:val="20"/>
        </w:rPr>
        <w:t>204</w:t>
      </w:r>
      <w:r w:rsidRPr="001B2ED6">
        <w:rPr>
          <w:rFonts w:ascii="Arial" w:hAnsi="Arial"/>
          <w:sz w:val="20"/>
          <w:szCs w:val="20"/>
        </w:rPr>
        <w:t xml:space="preserve"> • </w:t>
      </w:r>
      <w:r w:rsidRPr="001B2ED6">
        <w:rPr>
          <w:rFonts w:ascii="Arial" w:hAnsi="Arial"/>
          <w:sz w:val="20"/>
          <w:szCs w:val="20"/>
        </w:rPr>
        <w:t>Elk Grove Village,</w:t>
      </w:r>
      <w:r w:rsidRPr="001B2ED6">
        <w:rPr>
          <w:rFonts w:ascii="Arial" w:hAnsi="Arial"/>
          <w:sz w:val="20"/>
          <w:szCs w:val="20"/>
        </w:rPr>
        <w:t> </w:t>
      </w:r>
      <w:r w:rsidRPr="001B2ED6">
        <w:rPr>
          <w:rFonts w:ascii="Arial" w:hAnsi="Arial"/>
          <w:sz w:val="20"/>
          <w:szCs w:val="20"/>
        </w:rPr>
        <w:t>IL</w:t>
      </w:r>
      <w:r w:rsidRPr="001B2ED6">
        <w:rPr>
          <w:rFonts w:ascii="Arial" w:hAnsi="Arial"/>
          <w:sz w:val="20"/>
          <w:szCs w:val="20"/>
        </w:rPr>
        <w:t> </w:t>
      </w:r>
      <w:r w:rsidRPr="001B2ED6">
        <w:rPr>
          <w:rFonts w:ascii="Arial" w:hAnsi="Arial"/>
          <w:sz w:val="20"/>
          <w:szCs w:val="20"/>
        </w:rPr>
        <w:t xml:space="preserve">60007 </w:t>
      </w:r>
    </w:p>
    <w:p w:rsidR="006C5822" w:rsidRPr="001B2ED6" w:rsidRDefault="001B2ED6">
      <w:pPr>
        <w:pStyle w:val="NoParagraphStyle"/>
        <w:spacing w:line="240" w:lineRule="auto"/>
        <w:jc w:val="center"/>
        <w:rPr>
          <w:sz w:val="20"/>
          <w:szCs w:val="20"/>
        </w:rPr>
      </w:pPr>
      <w:proofErr w:type="gramStart"/>
      <w:r w:rsidRPr="001B2ED6">
        <w:rPr>
          <w:rFonts w:ascii="Arial" w:hAnsi="Arial"/>
          <w:sz w:val="20"/>
          <w:szCs w:val="20"/>
        </w:rPr>
        <w:t>phone</w:t>
      </w:r>
      <w:proofErr w:type="gramEnd"/>
      <w:r w:rsidRPr="001B2ED6">
        <w:rPr>
          <w:rFonts w:ascii="Arial" w:hAnsi="Arial"/>
          <w:sz w:val="20"/>
          <w:szCs w:val="20"/>
        </w:rPr>
        <w:t xml:space="preserve">: 312-419-1432 </w:t>
      </w:r>
      <w:r w:rsidRPr="001B2ED6">
        <w:rPr>
          <w:rFonts w:ascii="Arial" w:hAnsi="Arial"/>
          <w:sz w:val="20"/>
          <w:szCs w:val="20"/>
        </w:rPr>
        <w:t xml:space="preserve">• </w:t>
      </w:r>
      <w:r w:rsidRPr="001B2ED6">
        <w:rPr>
          <w:rFonts w:ascii="Arial" w:hAnsi="Arial"/>
          <w:sz w:val="20"/>
          <w:szCs w:val="20"/>
        </w:rPr>
        <w:t xml:space="preserve">fax: 312-419-1660 </w:t>
      </w:r>
      <w:r w:rsidRPr="001B2ED6">
        <w:rPr>
          <w:rFonts w:ascii="Arial" w:hAnsi="Arial"/>
          <w:sz w:val="20"/>
          <w:szCs w:val="20"/>
        </w:rPr>
        <w:t xml:space="preserve">• </w:t>
      </w:r>
      <w:r w:rsidRPr="001B2ED6">
        <w:rPr>
          <w:rFonts w:ascii="Arial" w:hAnsi="Arial"/>
          <w:sz w:val="20"/>
          <w:szCs w:val="20"/>
        </w:rPr>
        <w:t xml:space="preserve">email: info@era.org </w:t>
      </w:r>
      <w:r w:rsidRPr="001B2ED6">
        <w:rPr>
          <w:rFonts w:ascii="Arial" w:hAnsi="Arial"/>
          <w:sz w:val="20"/>
          <w:szCs w:val="20"/>
        </w:rPr>
        <w:t xml:space="preserve">• </w:t>
      </w:r>
      <w:r w:rsidRPr="001B2ED6">
        <w:rPr>
          <w:rFonts w:ascii="Arial" w:hAnsi="Arial"/>
          <w:sz w:val="20"/>
          <w:szCs w:val="20"/>
        </w:rPr>
        <w:t>URL: www.era.org</w:t>
      </w:r>
    </w:p>
    <w:sectPr w:rsidR="006C5822" w:rsidRPr="001B2ED6" w:rsidSect="001B2ED6">
      <w:headerReference w:type="default" r:id="rId11"/>
      <w:footerReference w:type="default" r:id="rId12"/>
      <w:pgSz w:w="12240" w:h="15840"/>
      <w:pgMar w:top="1008" w:right="1440" w:bottom="1008" w:left="108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1B2ED6">
      <w:r>
        <w:separator/>
      </w:r>
    </w:p>
  </w:endnote>
  <w:endnote w:type="continuationSeparator" w:id="0">
    <w:p w:rsidR="00000000" w:rsidRDefault="001B2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Arial Unicode MS">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2A87" w:usb1="80000000" w:usb2="00000008" w:usb3="00000000" w:csb0="000001FF" w:csb1="00000000"/>
  </w:font>
  <w:font w:name="Lucida Grande">
    <w:panose1 w:val="020B06000405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822" w:rsidRDefault="006C5822">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1B2ED6">
      <w:r>
        <w:separator/>
      </w:r>
    </w:p>
  </w:footnote>
  <w:footnote w:type="continuationSeparator" w:id="0">
    <w:p w:rsidR="00000000" w:rsidRDefault="001B2ED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822" w:rsidRDefault="006C5822">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C5822"/>
    <w:rsid w:val="001B2ED6"/>
    <w:rsid w:val="006C58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sz w:val="22"/>
      <w:szCs w:val="22"/>
      <w:u w:val="single" w:color="000000"/>
    </w:rPr>
  </w:style>
  <w:style w:type="paragraph" w:customStyle="1" w:styleId="Body">
    <w:name w:val="Body"/>
    <w:rPr>
      <w:rFonts w:eastAsia="Times New Roman"/>
      <w:color w:val="000000"/>
      <w:sz w:val="24"/>
      <w:szCs w:val="24"/>
      <w:u w:color="000000"/>
    </w:rPr>
  </w:style>
  <w:style w:type="paragraph" w:customStyle="1" w:styleId="default">
    <w:name w:val="default"/>
    <w:pPr>
      <w:spacing w:before="100" w:after="100"/>
    </w:pPr>
    <w:rPr>
      <w:rFonts w:cs="Arial Unicode MS"/>
      <w:color w:val="000000"/>
      <w:sz w:val="24"/>
      <w:szCs w:val="24"/>
      <w:u w:color="000000"/>
    </w:rPr>
  </w:style>
  <w:style w:type="character" w:customStyle="1" w:styleId="Hyperlink1">
    <w:name w:val="Hyperlink.1"/>
    <w:basedOn w:val="Link"/>
    <w:rPr>
      <w:rFonts w:ascii="Arial" w:eastAsia="Arial" w:hAnsi="Arial" w:cs="Arial"/>
      <w:color w:val="000000"/>
      <w:sz w:val="22"/>
      <w:szCs w:val="22"/>
      <w:u w:val="none" w:color="000000"/>
    </w:rPr>
  </w:style>
  <w:style w:type="character" w:customStyle="1" w:styleId="Hyperlink2">
    <w:name w:val="Hyperlink.2"/>
    <w:basedOn w:val="Link"/>
    <w:rPr>
      <w:rFonts w:ascii="Arial" w:eastAsia="Arial" w:hAnsi="Arial" w:cs="Arial"/>
      <w:color w:val="666699"/>
      <w:sz w:val="22"/>
      <w:szCs w:val="22"/>
      <w:u w:val="single" w:color="666699"/>
      <w:shd w:val="clear" w:color="auto" w:fill="FFFFFF"/>
    </w:rPr>
  </w:style>
  <w:style w:type="paragraph" w:styleId="BalloonText">
    <w:name w:val="Balloon Text"/>
    <w:basedOn w:val="Normal"/>
    <w:link w:val="BalloonTextChar"/>
    <w:uiPriority w:val="99"/>
    <w:semiHidden/>
    <w:unhideWhenUsed/>
    <w:rsid w:val="001B2ED6"/>
    <w:rPr>
      <w:rFonts w:ascii="Lucida Grande" w:hAnsi="Lucida Grande"/>
      <w:sz w:val="18"/>
      <w:szCs w:val="18"/>
    </w:rPr>
  </w:style>
  <w:style w:type="character" w:customStyle="1" w:styleId="BalloonTextChar">
    <w:name w:val="Balloon Text Char"/>
    <w:basedOn w:val="DefaultParagraphFont"/>
    <w:link w:val="BalloonText"/>
    <w:uiPriority w:val="99"/>
    <w:semiHidden/>
    <w:rsid w:val="001B2ED6"/>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sz w:val="22"/>
      <w:szCs w:val="22"/>
      <w:u w:val="single" w:color="000000"/>
    </w:rPr>
  </w:style>
  <w:style w:type="paragraph" w:customStyle="1" w:styleId="Body">
    <w:name w:val="Body"/>
    <w:rPr>
      <w:rFonts w:eastAsia="Times New Roman"/>
      <w:color w:val="000000"/>
      <w:sz w:val="24"/>
      <w:szCs w:val="24"/>
      <w:u w:color="000000"/>
    </w:rPr>
  </w:style>
  <w:style w:type="paragraph" w:customStyle="1" w:styleId="default">
    <w:name w:val="default"/>
    <w:pPr>
      <w:spacing w:before="100" w:after="100"/>
    </w:pPr>
    <w:rPr>
      <w:rFonts w:cs="Arial Unicode MS"/>
      <w:color w:val="000000"/>
      <w:sz w:val="24"/>
      <w:szCs w:val="24"/>
      <w:u w:color="000000"/>
    </w:rPr>
  </w:style>
  <w:style w:type="character" w:customStyle="1" w:styleId="Hyperlink1">
    <w:name w:val="Hyperlink.1"/>
    <w:basedOn w:val="Link"/>
    <w:rPr>
      <w:rFonts w:ascii="Arial" w:eastAsia="Arial" w:hAnsi="Arial" w:cs="Arial"/>
      <w:color w:val="000000"/>
      <w:sz w:val="22"/>
      <w:szCs w:val="22"/>
      <w:u w:val="none" w:color="000000"/>
    </w:rPr>
  </w:style>
  <w:style w:type="character" w:customStyle="1" w:styleId="Hyperlink2">
    <w:name w:val="Hyperlink.2"/>
    <w:basedOn w:val="Link"/>
    <w:rPr>
      <w:rFonts w:ascii="Arial" w:eastAsia="Arial" w:hAnsi="Arial" w:cs="Arial"/>
      <w:color w:val="666699"/>
      <w:sz w:val="22"/>
      <w:szCs w:val="22"/>
      <w:u w:val="single" w:color="666699"/>
      <w:shd w:val="clear" w:color="auto" w:fill="FFFFFF"/>
    </w:rPr>
  </w:style>
  <w:style w:type="paragraph" w:styleId="BalloonText">
    <w:name w:val="Balloon Text"/>
    <w:basedOn w:val="Normal"/>
    <w:link w:val="BalloonTextChar"/>
    <w:uiPriority w:val="99"/>
    <w:semiHidden/>
    <w:unhideWhenUsed/>
    <w:rsid w:val="001B2ED6"/>
    <w:rPr>
      <w:rFonts w:ascii="Lucida Grande" w:hAnsi="Lucida Grande"/>
      <w:sz w:val="18"/>
      <w:szCs w:val="18"/>
    </w:rPr>
  </w:style>
  <w:style w:type="character" w:customStyle="1" w:styleId="BalloonTextChar">
    <w:name w:val="Balloon Text Char"/>
    <w:basedOn w:val="DefaultParagraphFont"/>
    <w:link w:val="BalloonText"/>
    <w:uiPriority w:val="99"/>
    <w:semiHidden/>
    <w:rsid w:val="001B2ED6"/>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stierney@era.org" TargetMode="External"/><Relationship Id="rId9" Type="http://schemas.openxmlformats.org/officeDocument/2006/relationships/hyperlink" Target="http://www.erascal.org" TargetMode="External"/><Relationship Id="rId10" Type="http://schemas.openxmlformats.org/officeDocument/2006/relationships/hyperlink" Target="http://www.era.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448</Words>
  <Characters>2559</Characters>
  <Application>Microsoft Macintosh Word</Application>
  <DocSecurity>0</DocSecurity>
  <Lines>21</Lines>
  <Paragraphs>6</Paragraphs>
  <ScaleCrop>false</ScaleCrop>
  <Company>In Bits Mosaics, Inc.</Company>
  <LinksUpToDate>false</LinksUpToDate>
  <CharactersWithSpaces>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Kathy Green</cp:lastModifiedBy>
  <cp:revision>2</cp:revision>
  <dcterms:created xsi:type="dcterms:W3CDTF">2017-05-01T15:05:00Z</dcterms:created>
  <dcterms:modified xsi:type="dcterms:W3CDTF">2017-05-01T15:05:00Z</dcterms:modified>
</cp:coreProperties>
</file>